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7F9F" w14:textId="2D8E91C7" w:rsidR="00F87379" w:rsidRPr="00CF2D94" w:rsidRDefault="00CF2D94">
      <w:pPr>
        <w:rPr>
          <w:rFonts w:ascii="ＭＳ ゴシック" w:eastAsia="ＭＳ ゴシック" w:hAnsi="ＭＳ ゴシック"/>
          <w:b/>
          <w:bCs/>
          <w:sz w:val="24"/>
        </w:rPr>
      </w:pPr>
      <w:r w:rsidRPr="00CF2D94">
        <w:rPr>
          <w:rFonts w:ascii="ＭＳ ゴシック" w:eastAsia="ＭＳ ゴシック" w:hAnsi="ＭＳ ゴシック" w:hint="eastAsia"/>
          <w:b/>
          <w:bCs/>
          <w:sz w:val="24"/>
        </w:rPr>
        <w:t>７</w:t>
      </w:r>
      <w:r w:rsidR="00D80DF9" w:rsidRPr="00CF2D94">
        <w:rPr>
          <w:rFonts w:ascii="ＭＳ ゴシック" w:eastAsia="ＭＳ ゴシック" w:hAnsi="ＭＳ ゴシック" w:hint="eastAsia"/>
          <w:b/>
          <w:bCs/>
          <w:sz w:val="24"/>
        </w:rPr>
        <w:t xml:space="preserve">　再生</w:t>
      </w:r>
    </w:p>
    <w:p w14:paraId="279A84C9" w14:textId="77777777" w:rsidR="00D80DF9" w:rsidRDefault="00D80DF9">
      <w:pPr>
        <w:rPr>
          <w:szCs w:val="22"/>
        </w:rPr>
      </w:pPr>
    </w:p>
    <w:p w14:paraId="2E9412BC" w14:textId="2FC76E24" w:rsidR="00D80DF9" w:rsidRPr="006D4D4A" w:rsidRDefault="00D80DF9">
      <w:pPr>
        <w:rPr>
          <w:rFonts w:ascii="ＭＳ 明朝" w:eastAsia="ＭＳ 明朝" w:hAnsi="ＭＳ 明朝"/>
          <w:szCs w:val="22"/>
        </w:rPr>
      </w:pPr>
      <w:r>
        <w:rPr>
          <w:rFonts w:hint="eastAsia"/>
          <w:szCs w:val="22"/>
        </w:rPr>
        <w:t xml:space="preserve">　</w:t>
      </w:r>
      <w:r w:rsidR="00ED2557" w:rsidRPr="006D4D4A">
        <w:rPr>
          <w:rFonts w:ascii="ＭＳ 明朝" w:eastAsia="ＭＳ 明朝" w:hAnsi="ＭＳ 明朝" w:hint="eastAsia"/>
          <w:szCs w:val="22"/>
        </w:rPr>
        <w:t>これまでの区分所有法では、</w:t>
      </w:r>
      <w:r w:rsidRPr="006D4D4A">
        <w:rPr>
          <w:rFonts w:ascii="ＭＳ 明朝" w:eastAsia="ＭＳ 明朝" w:hAnsi="ＭＳ 明朝" w:hint="eastAsia"/>
          <w:szCs w:val="22"/>
        </w:rPr>
        <w:t>抜本的なマンションの再生方法として、「建替</w:t>
      </w:r>
      <w:r w:rsidR="006D4D4A" w:rsidRPr="006D4D4A">
        <w:rPr>
          <w:rFonts w:ascii="ＭＳ 明朝" w:eastAsia="ＭＳ 明朝" w:hAnsi="ＭＳ 明朝" w:hint="eastAsia"/>
          <w:szCs w:val="22"/>
        </w:rPr>
        <w:t>え</w:t>
      </w:r>
      <w:r w:rsidR="00ED2557" w:rsidRPr="006D4D4A">
        <w:rPr>
          <w:rFonts w:ascii="ＭＳ 明朝" w:eastAsia="ＭＳ 明朝" w:hAnsi="ＭＳ 明朝" w:hint="eastAsia"/>
          <w:szCs w:val="22"/>
        </w:rPr>
        <w:t>」の</w:t>
      </w:r>
      <w:r w:rsidRPr="006D4D4A">
        <w:rPr>
          <w:rFonts w:ascii="ＭＳ 明朝" w:eastAsia="ＭＳ 明朝" w:hAnsi="ＭＳ 明朝" w:hint="eastAsia"/>
          <w:szCs w:val="22"/>
        </w:rPr>
        <w:t>決議が規定されてい</w:t>
      </w:r>
      <w:r w:rsidR="00ED2557" w:rsidRPr="006D4D4A">
        <w:rPr>
          <w:rFonts w:ascii="ＭＳ 明朝" w:eastAsia="ＭＳ 明朝" w:hAnsi="ＭＳ 明朝" w:hint="eastAsia"/>
          <w:szCs w:val="22"/>
        </w:rPr>
        <w:t>るのみでしたが、2025(令和7)年の同法の改正で、「建物の取壊し」や「敷地の売却」等の決議の規定が</w:t>
      </w:r>
      <w:r w:rsidR="00AA676C" w:rsidRPr="006D4D4A">
        <w:rPr>
          <w:rFonts w:ascii="ＭＳ 明朝" w:eastAsia="ＭＳ 明朝" w:hAnsi="ＭＳ 明朝" w:hint="eastAsia"/>
          <w:szCs w:val="22"/>
        </w:rPr>
        <w:t>盛り込まれ</w:t>
      </w:r>
      <w:r w:rsidR="00ED2557" w:rsidRPr="006D4D4A">
        <w:rPr>
          <w:rFonts w:ascii="ＭＳ 明朝" w:eastAsia="ＭＳ 明朝" w:hAnsi="ＭＳ 明朝" w:hint="eastAsia"/>
          <w:szCs w:val="22"/>
        </w:rPr>
        <w:t>ました。</w:t>
      </w:r>
    </w:p>
    <w:p w14:paraId="04D8DE2A" w14:textId="2DEE6AC8" w:rsidR="00ED2557" w:rsidRPr="001F290F" w:rsidRDefault="00ED2557">
      <w:pPr>
        <w:rPr>
          <w:rFonts w:ascii="ＭＳ 明朝" w:eastAsia="ＭＳ 明朝" w:hAnsi="ＭＳ 明朝" w:cs="Arial"/>
          <w:kern w:val="0"/>
        </w:rPr>
      </w:pPr>
      <w:r w:rsidRPr="006D4D4A">
        <w:rPr>
          <w:rFonts w:ascii="ＭＳ 明朝" w:eastAsia="ＭＳ 明朝" w:hAnsi="ＭＳ 明朝" w:hint="eastAsia"/>
          <w:szCs w:val="22"/>
        </w:rPr>
        <w:t xml:space="preserve">　</w:t>
      </w:r>
      <w:r w:rsidRPr="001F290F">
        <w:rPr>
          <w:rFonts w:ascii="ＭＳ 明朝" w:eastAsia="ＭＳ 明朝" w:hAnsi="ＭＳ 明朝" w:hint="eastAsia"/>
          <w:szCs w:val="22"/>
        </w:rPr>
        <w:t>複数の再生方法が規定され</w:t>
      </w:r>
      <w:r w:rsidR="008F0F9F" w:rsidRPr="001F290F">
        <w:rPr>
          <w:rFonts w:ascii="ＭＳ 明朝" w:eastAsia="ＭＳ 明朝" w:hAnsi="ＭＳ 明朝" w:hint="eastAsia"/>
          <w:szCs w:val="22"/>
        </w:rPr>
        <w:t>、決議の要件が緩和され</w:t>
      </w:r>
      <w:r w:rsidRPr="001F290F">
        <w:rPr>
          <w:rFonts w:ascii="ＭＳ 明朝" w:eastAsia="ＭＳ 明朝" w:hAnsi="ＭＳ 明朝" w:hint="eastAsia"/>
          <w:szCs w:val="22"/>
        </w:rPr>
        <w:t>たこと</w:t>
      </w:r>
      <w:r w:rsidR="00AA676C" w:rsidRPr="001F290F">
        <w:rPr>
          <w:rFonts w:ascii="ＭＳ 明朝" w:eastAsia="ＭＳ 明朝" w:hAnsi="ＭＳ 明朝" w:hint="eastAsia"/>
          <w:szCs w:val="22"/>
        </w:rPr>
        <w:t>を受け、</w:t>
      </w:r>
      <w:r w:rsidR="0032492D" w:rsidRPr="001F290F">
        <w:rPr>
          <w:rFonts w:ascii="ＭＳ 明朝" w:eastAsia="ＭＳ 明朝" w:hAnsi="ＭＳ 明朝" w:cs="Arial"/>
          <w:kern w:val="0"/>
        </w:rPr>
        <w:t>今後</w:t>
      </w:r>
      <w:r w:rsidR="0032492D" w:rsidRPr="001F290F">
        <w:rPr>
          <w:rFonts w:ascii="ＭＳ 明朝" w:eastAsia="ＭＳ 明朝" w:hAnsi="ＭＳ 明朝" w:cs="Arial" w:hint="eastAsia"/>
          <w:kern w:val="0"/>
        </w:rPr>
        <w:t>、自分</w:t>
      </w:r>
      <w:r w:rsidR="00984897" w:rsidRPr="001F290F">
        <w:rPr>
          <w:rFonts w:ascii="ＭＳ 明朝" w:eastAsia="ＭＳ 明朝" w:hAnsi="ＭＳ 明朝" w:cs="Arial" w:hint="eastAsia"/>
          <w:kern w:val="0"/>
        </w:rPr>
        <w:t>達</w:t>
      </w:r>
      <w:r w:rsidR="0032492D" w:rsidRPr="001F290F">
        <w:rPr>
          <w:rFonts w:ascii="ＭＳ 明朝" w:eastAsia="ＭＳ 明朝" w:hAnsi="ＭＳ 明朝" w:cs="Arial" w:hint="eastAsia"/>
          <w:kern w:val="0"/>
        </w:rPr>
        <w:t>の</w:t>
      </w:r>
      <w:r w:rsidR="0032492D" w:rsidRPr="001F290F">
        <w:rPr>
          <w:rFonts w:ascii="ＭＳ 明朝" w:eastAsia="ＭＳ 明朝" w:hAnsi="ＭＳ 明朝" w:cs="Arial"/>
          <w:kern w:val="0"/>
        </w:rPr>
        <w:t>マンション</w:t>
      </w:r>
      <w:r w:rsidR="0032492D" w:rsidRPr="001F290F">
        <w:rPr>
          <w:rFonts w:ascii="ＭＳ 明朝" w:eastAsia="ＭＳ 明朝" w:hAnsi="ＭＳ 明朝" w:cs="Arial" w:hint="eastAsia"/>
          <w:kern w:val="0"/>
        </w:rPr>
        <w:t>をどのように維持していくのか、特に</w:t>
      </w:r>
      <w:r w:rsidRPr="001F290F">
        <w:rPr>
          <w:rFonts w:ascii="ＭＳ 明朝" w:eastAsia="ＭＳ 明朝" w:hAnsi="ＭＳ 明朝" w:cs="Arial"/>
          <w:kern w:val="0"/>
        </w:rPr>
        <w:t>高経年マンション</w:t>
      </w:r>
      <w:r w:rsidR="00984897" w:rsidRPr="001F290F">
        <w:rPr>
          <w:rFonts w:ascii="ＭＳ 明朝" w:eastAsia="ＭＳ 明朝" w:hAnsi="ＭＳ 明朝" w:cs="Arial" w:hint="eastAsia"/>
          <w:kern w:val="0"/>
        </w:rPr>
        <w:t>（</w:t>
      </w:r>
      <w:r w:rsidR="00984897" w:rsidRPr="001F290F">
        <w:rPr>
          <w:rFonts w:ascii="ＭＳ 明朝" w:eastAsia="ＭＳ 明朝" w:hAnsi="ＭＳ 明朝" w:cs="Arial"/>
          <w:kern w:val="0"/>
        </w:rPr>
        <w:t>旧耐震基準の建物</w:t>
      </w:r>
      <w:r w:rsidR="00984897" w:rsidRPr="001F290F">
        <w:rPr>
          <w:rFonts w:ascii="ＭＳ 明朝" w:eastAsia="ＭＳ 明朝" w:hAnsi="ＭＳ 明朝" w:cs="Arial" w:hint="eastAsia"/>
          <w:kern w:val="0"/>
        </w:rPr>
        <w:t>など）</w:t>
      </w:r>
      <w:r w:rsidRPr="001F290F">
        <w:rPr>
          <w:rFonts w:ascii="ＭＳ 明朝" w:eastAsia="ＭＳ 明朝" w:hAnsi="ＭＳ 明朝" w:cs="Arial"/>
          <w:kern w:val="0"/>
        </w:rPr>
        <w:t>にとって</w:t>
      </w:r>
      <w:r w:rsidR="0032492D" w:rsidRPr="001F290F">
        <w:rPr>
          <w:rFonts w:ascii="ＭＳ 明朝" w:eastAsia="ＭＳ 明朝" w:hAnsi="ＭＳ 明朝" w:cs="Arial" w:hint="eastAsia"/>
          <w:kern w:val="0"/>
        </w:rPr>
        <w:t>は</w:t>
      </w:r>
      <w:r w:rsidR="008F0F9F" w:rsidRPr="001F290F">
        <w:rPr>
          <w:rFonts w:ascii="ＭＳ 明朝" w:eastAsia="ＭＳ 明朝" w:hAnsi="ＭＳ 明朝" w:cs="Arial" w:hint="eastAsia"/>
          <w:kern w:val="0"/>
        </w:rPr>
        <w:t>、近</w:t>
      </w:r>
      <w:r w:rsidR="00984897" w:rsidRPr="001F290F">
        <w:rPr>
          <w:rFonts w:ascii="ＭＳ 明朝" w:eastAsia="ＭＳ 明朝" w:hAnsi="ＭＳ 明朝" w:cs="Arial" w:hint="eastAsia"/>
          <w:kern w:val="0"/>
        </w:rPr>
        <w:t>い将来</w:t>
      </w:r>
      <w:r w:rsidR="008F0F9F" w:rsidRPr="001F290F">
        <w:rPr>
          <w:rFonts w:ascii="ＭＳ 明朝" w:eastAsia="ＭＳ 明朝" w:hAnsi="ＭＳ 明朝" w:cs="Arial" w:hint="eastAsia"/>
          <w:kern w:val="0"/>
        </w:rPr>
        <w:t>に直面する課題として、早期から</w:t>
      </w:r>
      <w:r w:rsidR="0080113F" w:rsidRPr="001F290F">
        <w:rPr>
          <w:rFonts w:ascii="ＭＳ 明朝" w:eastAsia="ＭＳ 明朝" w:hAnsi="ＭＳ 明朝" w:cs="Arial" w:hint="eastAsia"/>
          <w:kern w:val="0"/>
        </w:rPr>
        <w:t>考え</w:t>
      </w:r>
      <w:r w:rsidR="008F0F9F" w:rsidRPr="001F290F">
        <w:rPr>
          <w:rFonts w:ascii="ＭＳ 明朝" w:eastAsia="ＭＳ 明朝" w:hAnsi="ＭＳ 明朝" w:cs="Arial" w:hint="eastAsia"/>
          <w:kern w:val="0"/>
        </w:rPr>
        <w:t>ておくことが望まれます</w:t>
      </w:r>
      <w:r w:rsidR="0080113F" w:rsidRPr="001F290F">
        <w:rPr>
          <w:rFonts w:ascii="ＭＳ 明朝" w:eastAsia="ＭＳ 明朝" w:hAnsi="ＭＳ 明朝" w:cs="Arial" w:hint="eastAsia"/>
          <w:kern w:val="0"/>
        </w:rPr>
        <w:t>。</w:t>
      </w:r>
    </w:p>
    <w:p w14:paraId="569D7BC0" w14:textId="77777777" w:rsidR="0080113F" w:rsidRPr="001F290F" w:rsidRDefault="0080113F">
      <w:pPr>
        <w:rPr>
          <w:rFonts w:ascii="ＭＳ 明朝" w:eastAsia="ＭＳ 明朝" w:hAnsi="ＭＳ 明朝" w:cs="Arial"/>
          <w:kern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6"/>
        <w:gridCol w:w="1720"/>
        <w:gridCol w:w="4338"/>
        <w:gridCol w:w="2100"/>
      </w:tblGrid>
      <w:tr w:rsidR="00A06D55" w14:paraId="13B1494B" w14:textId="77777777" w:rsidTr="00A06D55">
        <w:tc>
          <w:tcPr>
            <w:tcW w:w="236" w:type="dxa"/>
          </w:tcPr>
          <w:p w14:paraId="492D7151" w14:textId="77777777" w:rsidR="00A06D55" w:rsidRDefault="00A06D55" w:rsidP="00A06D55">
            <w:pPr>
              <w:spacing w:line="0" w:lineRule="atLeast"/>
              <w:rPr>
                <w:szCs w:val="22"/>
              </w:rPr>
            </w:pPr>
          </w:p>
        </w:tc>
        <w:tc>
          <w:tcPr>
            <w:tcW w:w="1739" w:type="dxa"/>
          </w:tcPr>
          <w:p w14:paraId="6F60FC53" w14:textId="21EE27F3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決議事項</w:t>
            </w:r>
          </w:p>
        </w:tc>
        <w:tc>
          <w:tcPr>
            <w:tcW w:w="4395" w:type="dxa"/>
          </w:tcPr>
          <w:p w14:paraId="76BCFC6D" w14:textId="3DCDC671" w:rsidR="00A06D55" w:rsidRDefault="0032492D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概略</w:t>
            </w:r>
          </w:p>
        </w:tc>
        <w:tc>
          <w:tcPr>
            <w:tcW w:w="2124" w:type="dxa"/>
          </w:tcPr>
          <w:p w14:paraId="4B2CE09A" w14:textId="13CE7C0C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決議要件</w:t>
            </w:r>
          </w:p>
        </w:tc>
      </w:tr>
      <w:tr w:rsidR="00A06D55" w14:paraId="3D46E5B4" w14:textId="77777777" w:rsidTr="00587CAE">
        <w:trPr>
          <w:trHeight w:val="1189"/>
        </w:trPr>
        <w:tc>
          <w:tcPr>
            <w:tcW w:w="236" w:type="dxa"/>
          </w:tcPr>
          <w:p w14:paraId="13557174" w14:textId="53137D9B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</w:p>
        </w:tc>
        <w:tc>
          <w:tcPr>
            <w:tcW w:w="1739" w:type="dxa"/>
          </w:tcPr>
          <w:p w14:paraId="4FEE3340" w14:textId="0A88DCDE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建替え</w:t>
            </w:r>
          </w:p>
        </w:tc>
        <w:tc>
          <w:tcPr>
            <w:tcW w:w="4395" w:type="dxa"/>
          </w:tcPr>
          <w:p w14:paraId="0030FC5D" w14:textId="19DCD8E9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建物を取り壊し、かつ、</w:t>
            </w:r>
            <w:r w:rsidR="00F13A87">
              <w:rPr>
                <w:rFonts w:hint="eastAsia"/>
                <w:szCs w:val="22"/>
              </w:rPr>
              <w:t>その敷地(を含む土地)に建物を新築する。</w:t>
            </w:r>
          </w:p>
        </w:tc>
        <w:tc>
          <w:tcPr>
            <w:tcW w:w="2124" w:type="dxa"/>
          </w:tcPr>
          <w:p w14:paraId="3D41BC16" w14:textId="3889BCF8" w:rsidR="00A06D55" w:rsidRDefault="0032492D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587CAE">
              <w:rPr>
                <w:rFonts w:hint="eastAsia"/>
                <w:szCs w:val="22"/>
              </w:rPr>
              <w:t>区分所有者</w:t>
            </w:r>
          </w:p>
          <w:p w14:paraId="7DCAB4F2" w14:textId="44095FA8" w:rsidR="00587CAE" w:rsidRDefault="0032492D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="00587CAE">
              <w:rPr>
                <w:rFonts w:hint="eastAsia"/>
                <w:szCs w:val="22"/>
              </w:rPr>
              <w:t>議決権数</w:t>
            </w:r>
          </w:p>
          <w:p w14:paraId="724E34A7" w14:textId="16B90391" w:rsidR="0032492D" w:rsidRDefault="00587CAE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の</w:t>
            </w:r>
            <w:r w:rsidR="0032492D">
              <w:rPr>
                <w:rFonts w:hint="eastAsia"/>
                <w:szCs w:val="22"/>
              </w:rPr>
              <w:t>各4/5以上</w:t>
            </w:r>
          </w:p>
        </w:tc>
      </w:tr>
      <w:tr w:rsidR="00A06D55" w14:paraId="6422A7C1" w14:textId="77777777" w:rsidTr="00587CAE">
        <w:trPr>
          <w:trHeight w:val="1441"/>
        </w:trPr>
        <w:tc>
          <w:tcPr>
            <w:tcW w:w="236" w:type="dxa"/>
          </w:tcPr>
          <w:p w14:paraId="63E6F5FE" w14:textId="79F45332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2</w:t>
            </w:r>
          </w:p>
        </w:tc>
        <w:tc>
          <w:tcPr>
            <w:tcW w:w="1739" w:type="dxa"/>
          </w:tcPr>
          <w:p w14:paraId="1AEE1540" w14:textId="77777777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建物更新</w:t>
            </w:r>
          </w:p>
          <w:p w14:paraId="2E77F5AE" w14:textId="18674702" w:rsidR="00F13A87" w:rsidRDefault="00F13A87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(一棟リノベーション)</w:t>
            </w:r>
          </w:p>
        </w:tc>
        <w:tc>
          <w:tcPr>
            <w:tcW w:w="4395" w:type="dxa"/>
          </w:tcPr>
          <w:p w14:paraId="4B18D6F9" w14:textId="2235C474" w:rsidR="00A06D55" w:rsidRPr="00C44FC1" w:rsidRDefault="00F13A87" w:rsidP="00A06D55">
            <w:pPr>
              <w:spacing w:line="0" w:lineRule="atLeast"/>
              <w:rPr>
                <w:rFonts w:ascii="ＭＳ 明朝" w:eastAsia="ＭＳ 明朝" w:hAnsi="ＭＳ 明朝" w:cs="Arial"/>
                <w:kern w:val="0"/>
              </w:rPr>
            </w:pPr>
            <w:r>
              <w:rPr>
                <w:rFonts w:hint="eastAsia"/>
                <w:szCs w:val="22"/>
              </w:rPr>
              <w:t xml:space="preserve">　建物の構造</w:t>
            </w:r>
            <w:r w:rsidR="00C44FC1">
              <w:rPr>
                <w:rFonts w:hint="eastAsia"/>
                <w:szCs w:val="22"/>
              </w:rPr>
              <w:t>上必要な部分(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躯体</w:t>
            </w:r>
            <w:r w:rsidR="00C44FC1">
              <w:rPr>
                <w:rFonts w:ascii="ＭＳ 明朝" w:eastAsia="ＭＳ 明朝" w:hAnsi="ＭＳ 明朝" w:cs="Arial" w:hint="eastAsia"/>
                <w:kern w:val="0"/>
              </w:rPr>
              <w:t>)の維持又は回復のために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共用部分と全ての専有部分の形状・面積</w:t>
            </w:r>
            <w:r w:rsidR="009858C3">
              <w:rPr>
                <w:rFonts w:ascii="ＭＳ 明朝" w:eastAsia="ＭＳ 明朝" w:hAnsi="ＭＳ 明朝" w:cs="Arial" w:hint="eastAsia"/>
                <w:kern w:val="0"/>
              </w:rPr>
              <w:t>・位置関係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を変更する</w:t>
            </w:r>
            <w:r>
              <w:rPr>
                <w:rFonts w:ascii="ＭＳ 明朝" w:eastAsia="ＭＳ 明朝" w:hAnsi="ＭＳ 明朝" w:cs="Arial" w:hint="eastAsia"/>
                <w:kern w:val="0"/>
              </w:rPr>
              <w:t>。(</w:t>
            </w:r>
            <w:r w:rsidR="00D51ABC">
              <w:rPr>
                <w:rFonts w:ascii="ＭＳ 明朝" w:eastAsia="ＭＳ 明朝" w:hAnsi="ＭＳ 明朝" w:cs="Arial" w:hint="eastAsia"/>
                <w:kern w:val="0"/>
              </w:rPr>
              <w:t>実質的な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建替え</w:t>
            </w:r>
            <w:r w:rsidR="00D51ABC">
              <w:rPr>
                <w:rFonts w:ascii="ＭＳ 明朝" w:eastAsia="ＭＳ 明朝" w:hAnsi="ＭＳ 明朝" w:cs="Arial" w:hint="eastAsia"/>
                <w:kern w:val="0"/>
              </w:rPr>
              <w:t>)</w:t>
            </w:r>
          </w:p>
        </w:tc>
        <w:tc>
          <w:tcPr>
            <w:tcW w:w="2124" w:type="dxa"/>
          </w:tcPr>
          <w:p w14:paraId="73EB6883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・区分所有者</w:t>
            </w:r>
          </w:p>
          <w:p w14:paraId="291570B0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・議決権数</w:t>
            </w:r>
          </w:p>
          <w:p w14:paraId="12FBE23B" w14:textId="2D371F4E" w:rsidR="00A06D55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の各4/5以上</w:t>
            </w:r>
          </w:p>
        </w:tc>
      </w:tr>
      <w:tr w:rsidR="00A06D55" w14:paraId="011B6AE7" w14:textId="77777777" w:rsidTr="00587CAE">
        <w:trPr>
          <w:trHeight w:val="1310"/>
        </w:trPr>
        <w:tc>
          <w:tcPr>
            <w:tcW w:w="236" w:type="dxa"/>
          </w:tcPr>
          <w:p w14:paraId="208A8B67" w14:textId="6C2E0FED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3</w:t>
            </w:r>
          </w:p>
        </w:tc>
        <w:tc>
          <w:tcPr>
            <w:tcW w:w="1739" w:type="dxa"/>
          </w:tcPr>
          <w:p w14:paraId="7E12C4A8" w14:textId="51EAEF8C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建物敷地売却</w:t>
            </w:r>
          </w:p>
        </w:tc>
        <w:tc>
          <w:tcPr>
            <w:tcW w:w="4395" w:type="dxa"/>
          </w:tcPr>
          <w:p w14:paraId="310F63DB" w14:textId="041EEE88" w:rsidR="00A06D55" w:rsidRDefault="00D51ABC" w:rsidP="00A06D55">
            <w:pPr>
              <w:spacing w:line="0" w:lineRule="atLeast"/>
              <w:rPr>
                <w:szCs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</w:rPr>
              <w:t xml:space="preserve">　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建物と敷地を一括で第三者に売却し、売却代金を</w:t>
            </w:r>
            <w:r>
              <w:rPr>
                <w:rFonts w:ascii="ＭＳ 明朝" w:eastAsia="ＭＳ 明朝" w:hAnsi="ＭＳ 明朝" w:cs="Arial" w:hint="eastAsia"/>
                <w:kern w:val="0"/>
              </w:rPr>
              <w:t>各区分所有者が取得する。</w:t>
            </w:r>
          </w:p>
        </w:tc>
        <w:tc>
          <w:tcPr>
            <w:tcW w:w="2124" w:type="dxa"/>
          </w:tcPr>
          <w:p w14:paraId="124DB828" w14:textId="6F8FCF6A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・区分所有者</w:t>
            </w:r>
          </w:p>
          <w:p w14:paraId="4A9E9505" w14:textId="56A5B701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・議決権数</w:t>
            </w:r>
          </w:p>
          <w:p w14:paraId="64F227A6" w14:textId="4ACFA4E9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・敷地利用権の</w:t>
            </w:r>
          </w:p>
          <w:p w14:paraId="638F8B72" w14:textId="38E8061D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持分の価格</w:t>
            </w:r>
          </w:p>
          <w:p w14:paraId="3676A818" w14:textId="40C7CD63" w:rsidR="00A06D55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の各4/5以上</w:t>
            </w:r>
          </w:p>
        </w:tc>
      </w:tr>
      <w:tr w:rsidR="00A06D55" w14:paraId="31BB4E20" w14:textId="77777777" w:rsidTr="00587CAE">
        <w:trPr>
          <w:trHeight w:val="1180"/>
        </w:trPr>
        <w:tc>
          <w:tcPr>
            <w:tcW w:w="236" w:type="dxa"/>
          </w:tcPr>
          <w:p w14:paraId="13E0CCA7" w14:textId="331CCC09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1739" w:type="dxa"/>
          </w:tcPr>
          <w:p w14:paraId="401D6E9A" w14:textId="77777777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建物取壊し</w:t>
            </w:r>
          </w:p>
          <w:p w14:paraId="3217E701" w14:textId="51A4012F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敷地売却</w:t>
            </w:r>
          </w:p>
        </w:tc>
        <w:tc>
          <w:tcPr>
            <w:tcW w:w="4395" w:type="dxa"/>
          </w:tcPr>
          <w:p w14:paraId="63ACC32F" w14:textId="77777777" w:rsidR="0032492D" w:rsidRDefault="00D51ABC" w:rsidP="00A06D55">
            <w:pPr>
              <w:spacing w:line="0" w:lineRule="atLeast"/>
              <w:rPr>
                <w:rFonts w:ascii="ＭＳ 明朝" w:eastAsia="ＭＳ 明朝" w:hAnsi="ＭＳ 明朝" w:cs="Arial"/>
                <w:kern w:val="0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建物を取り壊し、</w:t>
            </w:r>
            <w:r>
              <w:rPr>
                <w:rFonts w:ascii="ＭＳ 明朝" w:eastAsia="ＭＳ 明朝" w:hAnsi="ＭＳ 明朝" w:cs="Arial" w:hint="eastAsia"/>
                <w:kern w:val="0"/>
              </w:rPr>
              <w:t>その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敷地を売却</w:t>
            </w:r>
            <w:r>
              <w:rPr>
                <w:rFonts w:ascii="ＭＳ 明朝" w:eastAsia="ＭＳ 明朝" w:hAnsi="ＭＳ 明朝" w:cs="Arial" w:hint="eastAsia"/>
                <w:kern w:val="0"/>
              </w:rPr>
              <w:t>する。</w:t>
            </w:r>
          </w:p>
          <w:p w14:paraId="5A05E984" w14:textId="75C8C8F3" w:rsidR="00587CAE" w:rsidRPr="00587CAE" w:rsidRDefault="0032492D" w:rsidP="00A06D55">
            <w:pPr>
              <w:spacing w:line="0" w:lineRule="atLeast"/>
              <w:rPr>
                <w:rFonts w:ascii="ＭＳ 明朝" w:eastAsia="ＭＳ 明朝" w:hAnsi="ＭＳ 明朝" w:cs="Arial"/>
                <w:kern w:val="0"/>
              </w:rPr>
            </w:pPr>
            <w:r>
              <w:rPr>
                <w:rFonts w:ascii="ＭＳ 明朝" w:eastAsia="ＭＳ 明朝" w:hAnsi="ＭＳ 明朝" w:cs="Arial" w:hint="eastAsia"/>
                <w:kern w:val="0"/>
              </w:rPr>
              <w:t xml:space="preserve">　</w:t>
            </w:r>
            <w:r w:rsidR="00587CAE">
              <w:rPr>
                <w:rFonts w:ascii="ＭＳ 明朝" w:eastAsia="ＭＳ 明朝" w:hAnsi="ＭＳ 明朝" w:cs="Arial" w:hint="eastAsia"/>
                <w:kern w:val="0"/>
              </w:rPr>
              <w:t>(建物が危険な状態になりつつあり、敷地の買受人がいる場合などが想定されます。)</w:t>
            </w:r>
          </w:p>
        </w:tc>
        <w:tc>
          <w:tcPr>
            <w:tcW w:w="2124" w:type="dxa"/>
          </w:tcPr>
          <w:p w14:paraId="443FCD81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・区分所有者</w:t>
            </w:r>
          </w:p>
          <w:p w14:paraId="5EBBB749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・議決権数</w:t>
            </w:r>
          </w:p>
          <w:p w14:paraId="62735B29" w14:textId="1AF6617A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・敷地利用権の</w:t>
            </w:r>
          </w:p>
          <w:p w14:paraId="7E7D2675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持分の価格</w:t>
            </w:r>
          </w:p>
          <w:p w14:paraId="2FDC4E79" w14:textId="22394C4B" w:rsidR="00A06D55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の各4/5以上</w:t>
            </w:r>
          </w:p>
        </w:tc>
      </w:tr>
      <w:tr w:rsidR="00A06D55" w14:paraId="00EDB074" w14:textId="77777777" w:rsidTr="00587CAE">
        <w:trPr>
          <w:trHeight w:val="1252"/>
        </w:trPr>
        <w:tc>
          <w:tcPr>
            <w:tcW w:w="236" w:type="dxa"/>
          </w:tcPr>
          <w:p w14:paraId="79B0F71D" w14:textId="316F9732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1739" w:type="dxa"/>
          </w:tcPr>
          <w:p w14:paraId="15051D68" w14:textId="2F822A9B" w:rsidR="00A06D55" w:rsidRDefault="00A06D55" w:rsidP="00A06D55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取壊し</w:t>
            </w:r>
          </w:p>
        </w:tc>
        <w:tc>
          <w:tcPr>
            <w:tcW w:w="4395" w:type="dxa"/>
          </w:tcPr>
          <w:p w14:paraId="3C9DD294" w14:textId="77777777" w:rsidR="0032492D" w:rsidRDefault="00587CAE" w:rsidP="00A06D55">
            <w:pPr>
              <w:spacing w:line="0" w:lineRule="atLeast"/>
              <w:rPr>
                <w:rFonts w:ascii="ＭＳ 明朝" w:eastAsia="ＭＳ 明朝" w:hAnsi="ＭＳ 明朝" w:cs="Arial"/>
                <w:kern w:val="0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Pr="002C2122">
              <w:rPr>
                <w:rFonts w:ascii="ＭＳ 明朝" w:eastAsia="ＭＳ 明朝" w:hAnsi="ＭＳ 明朝" w:cs="Arial"/>
                <w:kern w:val="0"/>
              </w:rPr>
              <w:t>建物を取り壊</w:t>
            </w:r>
            <w:r>
              <w:rPr>
                <w:rFonts w:ascii="ＭＳ 明朝" w:eastAsia="ＭＳ 明朝" w:hAnsi="ＭＳ 明朝" w:cs="Arial" w:hint="eastAsia"/>
                <w:kern w:val="0"/>
              </w:rPr>
              <w:t>す。</w:t>
            </w:r>
          </w:p>
          <w:p w14:paraId="0045DAA7" w14:textId="0DA43A75" w:rsidR="00A06D55" w:rsidRDefault="0032492D" w:rsidP="00A06D55">
            <w:pPr>
              <w:spacing w:line="0" w:lineRule="atLeast"/>
              <w:rPr>
                <w:szCs w:val="22"/>
              </w:rPr>
            </w:pPr>
            <w:r>
              <w:rPr>
                <w:rFonts w:ascii="ＭＳ 明朝" w:eastAsia="ＭＳ 明朝" w:hAnsi="ＭＳ 明朝" w:cs="Arial" w:hint="eastAsia"/>
                <w:kern w:val="0"/>
              </w:rPr>
              <w:t xml:space="preserve">　</w:t>
            </w:r>
            <w:r w:rsidR="00587CAE">
              <w:rPr>
                <w:rFonts w:ascii="ＭＳ 明朝" w:eastAsia="ＭＳ 明朝" w:hAnsi="ＭＳ 明朝" w:cs="Arial" w:hint="eastAsia"/>
                <w:kern w:val="0"/>
              </w:rPr>
              <w:t>(建物が危険な状態になりつつあり、敷地の買受人がいない場合などが想定されます。)</w:t>
            </w:r>
          </w:p>
        </w:tc>
        <w:tc>
          <w:tcPr>
            <w:tcW w:w="2124" w:type="dxa"/>
          </w:tcPr>
          <w:p w14:paraId="775FA8BA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・区分所有者</w:t>
            </w:r>
          </w:p>
          <w:p w14:paraId="2BD8E8AC" w14:textId="77777777" w:rsidR="0032492D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>・議決権数</w:t>
            </w:r>
          </w:p>
          <w:p w14:paraId="12E1F12B" w14:textId="3B62E720" w:rsidR="00A06D55" w:rsidRDefault="0032492D" w:rsidP="0032492D">
            <w:pPr>
              <w:spacing w:line="0" w:lineRule="atLeas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の各4/5以上</w:t>
            </w:r>
          </w:p>
        </w:tc>
      </w:tr>
    </w:tbl>
    <w:p w14:paraId="32D4D712" w14:textId="77777777" w:rsidR="0080113F" w:rsidRDefault="0080113F">
      <w:pPr>
        <w:rPr>
          <w:szCs w:val="22"/>
        </w:rPr>
      </w:pPr>
    </w:p>
    <w:p w14:paraId="005224A6" w14:textId="2D1FF728" w:rsidR="008F0F9F" w:rsidRPr="002C2122" w:rsidRDefault="008F0F9F" w:rsidP="008F0F9F">
      <w:pPr>
        <w:spacing w:after="100" w:afterAutospacing="1"/>
        <w:rPr>
          <w:rFonts w:ascii="ＭＳ 明朝" w:eastAsia="ＭＳ 明朝" w:hAnsi="ＭＳ 明朝" w:cs="Arial"/>
          <w:kern w:val="0"/>
        </w:rPr>
      </w:pPr>
      <w:r>
        <w:rPr>
          <w:rFonts w:hint="eastAsia"/>
          <w:szCs w:val="22"/>
        </w:rPr>
        <w:t xml:space="preserve">　</w:t>
      </w:r>
      <w:r w:rsidRPr="002C2122">
        <w:rPr>
          <w:rFonts w:ascii="ＭＳ 明朝" w:eastAsia="ＭＳ 明朝" w:hAnsi="ＭＳ 明朝" w:cs="Arial"/>
          <w:kern w:val="0"/>
        </w:rPr>
        <w:t>耐震性や火災安全性の不足、配管等の劣化、外壁剥落による危険</w:t>
      </w:r>
      <w:r w:rsidR="00B06D9B">
        <w:rPr>
          <w:rFonts w:ascii="ＭＳ 明朝" w:eastAsia="ＭＳ 明朝" w:hAnsi="ＭＳ 明朝" w:cs="Arial" w:hint="eastAsia"/>
          <w:kern w:val="0"/>
        </w:rPr>
        <w:t>、バリアフリー</w:t>
      </w:r>
      <w:r w:rsidRPr="002C2122">
        <w:rPr>
          <w:rFonts w:ascii="ＭＳ 明朝" w:eastAsia="ＭＳ 明朝" w:hAnsi="ＭＳ 明朝" w:cs="Arial"/>
          <w:kern w:val="0"/>
        </w:rPr>
        <w:t>など</w:t>
      </w:r>
      <w:r w:rsidRPr="001F290F">
        <w:rPr>
          <w:rFonts w:ascii="ＭＳ 明朝" w:eastAsia="ＭＳ 明朝" w:hAnsi="ＭＳ 明朝" w:cs="Arial"/>
          <w:kern w:val="0"/>
        </w:rPr>
        <w:t>、</w:t>
      </w:r>
      <w:r w:rsidRPr="001F290F">
        <w:rPr>
          <w:rFonts w:ascii="ＭＳ 明朝" w:eastAsia="ＭＳ 明朝" w:hAnsi="ＭＳ 明朝" w:cs="Arial" w:hint="eastAsia"/>
          <w:kern w:val="0"/>
        </w:rPr>
        <w:t>法務大臣が</w:t>
      </w:r>
      <w:r w:rsidRPr="001F290F">
        <w:rPr>
          <w:rFonts w:ascii="ＭＳ 明朝" w:eastAsia="ＭＳ 明朝" w:hAnsi="ＭＳ 明朝" w:cs="Arial"/>
          <w:kern w:val="0"/>
        </w:rPr>
        <w:t>定める</w:t>
      </w:r>
      <w:r w:rsidRPr="001F290F">
        <w:rPr>
          <w:rFonts w:ascii="ＭＳ 明朝" w:eastAsia="ＭＳ 明朝" w:hAnsi="ＭＳ 明朝" w:cs="Arial" w:hint="eastAsia"/>
          <w:kern w:val="0"/>
        </w:rPr>
        <w:t>基準に適合していない</w:t>
      </w:r>
      <w:r w:rsidRPr="001F290F">
        <w:rPr>
          <w:rFonts w:ascii="ＭＳ 明朝" w:eastAsia="ＭＳ 明朝" w:hAnsi="ＭＳ 明朝" w:cs="Arial"/>
          <w:kern w:val="0"/>
        </w:rPr>
        <w:t>場合、上記表の</w:t>
      </w:r>
      <w:r w:rsidRPr="002C2122">
        <w:rPr>
          <w:rFonts w:ascii="ＭＳ 明朝" w:eastAsia="ＭＳ 明朝" w:hAnsi="ＭＳ 明朝" w:cs="Arial"/>
          <w:kern w:val="0"/>
        </w:rPr>
        <w:t>決議要件は5分の4から4分の3に緩和されます</w:t>
      </w:r>
      <w:r>
        <w:rPr>
          <w:rFonts w:ascii="ＭＳ 明朝" w:eastAsia="ＭＳ 明朝" w:hAnsi="ＭＳ 明朝" w:cs="Arial" w:hint="eastAsia"/>
          <w:kern w:val="0"/>
        </w:rPr>
        <w:t>。</w:t>
      </w:r>
    </w:p>
    <w:sectPr w:rsidR="008F0F9F" w:rsidRPr="002C21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77D0F" w14:textId="77777777" w:rsidR="00085870" w:rsidRDefault="00085870" w:rsidP="00D80DF9">
      <w:pPr>
        <w:spacing w:line="240" w:lineRule="auto"/>
      </w:pPr>
      <w:r>
        <w:separator/>
      </w:r>
    </w:p>
  </w:endnote>
  <w:endnote w:type="continuationSeparator" w:id="0">
    <w:p w14:paraId="1ECCE87A" w14:textId="77777777" w:rsidR="00085870" w:rsidRDefault="00085870" w:rsidP="00D80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82ED" w14:textId="77777777" w:rsidR="00085870" w:rsidRDefault="00085870" w:rsidP="00D80DF9">
      <w:pPr>
        <w:spacing w:line="240" w:lineRule="auto"/>
      </w:pPr>
      <w:r>
        <w:separator/>
      </w:r>
    </w:p>
  </w:footnote>
  <w:footnote w:type="continuationSeparator" w:id="0">
    <w:p w14:paraId="32E15705" w14:textId="77777777" w:rsidR="00085870" w:rsidRDefault="00085870" w:rsidP="00D80D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64"/>
    <w:rsid w:val="000105E4"/>
    <w:rsid w:val="000251B4"/>
    <w:rsid w:val="0005116A"/>
    <w:rsid w:val="00085870"/>
    <w:rsid w:val="000A4E34"/>
    <w:rsid w:val="001F290F"/>
    <w:rsid w:val="00203DAF"/>
    <w:rsid w:val="002752D9"/>
    <w:rsid w:val="002C149D"/>
    <w:rsid w:val="0032492D"/>
    <w:rsid w:val="004B7C64"/>
    <w:rsid w:val="005007C9"/>
    <w:rsid w:val="00587CAE"/>
    <w:rsid w:val="005F669C"/>
    <w:rsid w:val="00687B28"/>
    <w:rsid w:val="006B2FE9"/>
    <w:rsid w:val="006D4D4A"/>
    <w:rsid w:val="00741198"/>
    <w:rsid w:val="0080113F"/>
    <w:rsid w:val="008038D7"/>
    <w:rsid w:val="00814A59"/>
    <w:rsid w:val="008B45C3"/>
    <w:rsid w:val="008B6B3E"/>
    <w:rsid w:val="008F0F9F"/>
    <w:rsid w:val="00901959"/>
    <w:rsid w:val="00984897"/>
    <w:rsid w:val="009858C3"/>
    <w:rsid w:val="009B4A19"/>
    <w:rsid w:val="00A06D55"/>
    <w:rsid w:val="00A65D3C"/>
    <w:rsid w:val="00A97A6B"/>
    <w:rsid w:val="00AA676C"/>
    <w:rsid w:val="00AA7DEF"/>
    <w:rsid w:val="00B06D9B"/>
    <w:rsid w:val="00B66F81"/>
    <w:rsid w:val="00C07A91"/>
    <w:rsid w:val="00C44FC1"/>
    <w:rsid w:val="00C9434A"/>
    <w:rsid w:val="00CF2D94"/>
    <w:rsid w:val="00D16EC5"/>
    <w:rsid w:val="00D51ABC"/>
    <w:rsid w:val="00D51BBA"/>
    <w:rsid w:val="00D80DF9"/>
    <w:rsid w:val="00ED2557"/>
    <w:rsid w:val="00F13A87"/>
    <w:rsid w:val="00F87379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138A4"/>
  <w15:chartTrackingRefBased/>
  <w15:docId w15:val="{6AEE1519-6081-408E-B944-3B7ED4EF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C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C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C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C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C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C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7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7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7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7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7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7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7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7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C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7C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7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7C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7C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0D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0DF9"/>
  </w:style>
  <w:style w:type="paragraph" w:styleId="ac">
    <w:name w:val="footer"/>
    <w:basedOn w:val="a"/>
    <w:link w:val="ad"/>
    <w:uiPriority w:val="99"/>
    <w:unhideWhenUsed/>
    <w:rsid w:val="00D80D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0DF9"/>
  </w:style>
  <w:style w:type="table" w:styleId="ae">
    <w:name w:val="Table Grid"/>
    <w:basedOn w:val="a1"/>
    <w:uiPriority w:val="39"/>
    <w:rsid w:val="00A06D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 神山</dc:creator>
  <cp:keywords/>
  <dc:description/>
  <cp:lastModifiedBy>saron1</cp:lastModifiedBy>
  <cp:revision>18</cp:revision>
  <cp:lastPrinted>2025-12-08T05:54:00Z</cp:lastPrinted>
  <dcterms:created xsi:type="dcterms:W3CDTF">2025-11-30T12:57:00Z</dcterms:created>
  <dcterms:modified xsi:type="dcterms:W3CDTF">2026-01-09T06:33:00Z</dcterms:modified>
</cp:coreProperties>
</file>